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F2" w:rsidRPr="002437F2" w:rsidRDefault="002437F2" w:rsidP="00E4740B">
      <w:pPr>
        <w:rPr>
          <w:b/>
        </w:rPr>
      </w:pPr>
      <w:r w:rsidRPr="002437F2">
        <w:rPr>
          <w:b/>
        </w:rPr>
        <w:t>Semantic Competition in Aspectual Realization</w:t>
      </w:r>
    </w:p>
    <w:p w:rsidR="002426AE" w:rsidRDefault="002C315E" w:rsidP="00E4740B">
      <w:r>
        <w:t xml:space="preserve">The goal of this paper is to behaviourally test whether English </w:t>
      </w:r>
      <w:r w:rsidR="002426AE">
        <w:t>aspect</w:t>
      </w:r>
      <w:r>
        <w:t xml:space="preserve"> is realized via semantic competition using a working memory paradigm. Specifically, Hayes et al. (1999) among others, </w:t>
      </w:r>
      <w:r w:rsidR="00BD2BAD">
        <w:t xml:space="preserve">argue </w:t>
      </w:r>
      <w:r>
        <w:t xml:space="preserve">the </w:t>
      </w:r>
      <w:proofErr w:type="spellStart"/>
      <w:r>
        <w:t>completedness</w:t>
      </w:r>
      <w:proofErr w:type="spellEnd"/>
      <w:r>
        <w:t xml:space="preserve"> (telicity) and </w:t>
      </w:r>
      <w:proofErr w:type="spellStart"/>
      <w:r>
        <w:t>uncompletedness</w:t>
      </w:r>
      <w:proofErr w:type="spellEnd"/>
      <w:r>
        <w:t xml:space="preserve"> (atelicity) of events is understood </w:t>
      </w:r>
      <w:r w:rsidR="002426AE">
        <w:t>through a</w:t>
      </w:r>
      <w:r>
        <w:t xml:space="preserve"> scalar semantic derivation. Essentially this process arises </w:t>
      </w:r>
      <w:r w:rsidR="00541C12">
        <w:t>from</w:t>
      </w:r>
      <w:r>
        <w:t xml:space="preserve"> a mapping between the verb and theme</w:t>
      </w:r>
      <w:r w:rsidR="00541C12">
        <w:t>, creating</w:t>
      </w:r>
      <w:r w:rsidR="002426AE">
        <w:t xml:space="preserve"> a scalar set</w:t>
      </w:r>
      <w:r>
        <w:t xml:space="preserve"> comprised of possible event stages. </w:t>
      </w:r>
      <w:r w:rsidR="00BD2BAD">
        <w:t xml:space="preserve">Furthermore, </w:t>
      </w:r>
      <w:proofErr w:type="spellStart"/>
      <w:r>
        <w:t>Filip</w:t>
      </w:r>
      <w:proofErr w:type="spellEnd"/>
      <w:r>
        <w:t xml:space="preserve"> (2008) argues a grammatical operator is responsible for selecting the unique maximal event stage by comparing all event stages against each other. Therefore, </w:t>
      </w:r>
      <w:r w:rsidR="00541C12">
        <w:t>since</w:t>
      </w:r>
      <w:r>
        <w:t xml:space="preserve"> numerous candidates are being compared against one another this process can be </w:t>
      </w:r>
      <w:r w:rsidR="00541C12">
        <w:t>seen</w:t>
      </w:r>
      <w:r>
        <w:t xml:space="preserve"> </w:t>
      </w:r>
      <w:r w:rsidR="00541C12">
        <w:t>as</w:t>
      </w:r>
      <w:r>
        <w:t xml:space="preserve"> competition.</w:t>
      </w:r>
      <w:r w:rsidR="00AC4797">
        <w:t xml:space="preserve"> If it is the case that this type of complex processing exists in the derivation, </w:t>
      </w:r>
      <w:r w:rsidR="002426AE">
        <w:t>we</w:t>
      </w:r>
      <w:r w:rsidR="00AC4797">
        <w:t xml:space="preserve"> expect it to have a behavioural correlate. </w:t>
      </w:r>
      <w:r w:rsidR="00AC4797" w:rsidRPr="005E5E86">
        <w:rPr>
          <w:szCs w:val="24"/>
        </w:rPr>
        <w:t xml:space="preserve">A known </w:t>
      </w:r>
      <w:r w:rsidR="00AC4797">
        <w:rPr>
          <w:szCs w:val="24"/>
        </w:rPr>
        <w:t>method sensitive to testing for competition is t</w:t>
      </w:r>
      <w:r w:rsidR="00AC4797">
        <w:t>he sentence-span task (</w:t>
      </w:r>
      <w:proofErr w:type="spellStart"/>
      <w:r w:rsidR="00AC4797">
        <w:t>Daneman</w:t>
      </w:r>
      <w:proofErr w:type="spellEnd"/>
      <w:r w:rsidR="00AC4797">
        <w:t xml:space="preserve"> &amp; Carpenter, 1980). This task </w:t>
      </w:r>
      <w:r w:rsidR="00AC4797">
        <w:rPr>
          <w:rFonts w:cs="Times New Roman"/>
          <w:szCs w:val="24"/>
        </w:rPr>
        <w:t>burdens working memory with additional information, forcing the system to exceed threshold.</w:t>
      </w:r>
      <w:r w:rsidR="00AC4797" w:rsidRPr="005D6CF4">
        <w:rPr>
          <w:rFonts w:cs="Times New Roman"/>
          <w:szCs w:val="24"/>
        </w:rPr>
        <w:t xml:space="preserve"> </w:t>
      </w:r>
      <w:r w:rsidR="00AC4797">
        <w:rPr>
          <w:rFonts w:cs="Times New Roman"/>
          <w:szCs w:val="24"/>
        </w:rPr>
        <w:t xml:space="preserve">As the demand for retaining memory words strains cognitive resources, aspectual constructions requiring more comparisons will be harder to process. </w:t>
      </w:r>
      <w:r w:rsidR="00541C12">
        <w:rPr>
          <w:rFonts w:cs="Times New Roman"/>
          <w:szCs w:val="24"/>
        </w:rPr>
        <w:t>Thus, i</w:t>
      </w:r>
      <w:r w:rsidR="002426AE">
        <w:t xml:space="preserve">f scalar sets for telic events include more event stages than atelic ones, they are cognitively more costly. </w:t>
      </w:r>
      <w:r w:rsidR="00541C12">
        <w:t xml:space="preserve">It is predicted that </w:t>
      </w:r>
      <w:r w:rsidR="00AC4797">
        <w:t xml:space="preserve">trials with </w:t>
      </w:r>
      <w:r w:rsidR="002426AE">
        <w:t xml:space="preserve">these events </w:t>
      </w:r>
      <w:r w:rsidR="00541C12">
        <w:t>will</w:t>
      </w:r>
      <w:r w:rsidR="00AC4797">
        <w:t xml:space="preserve"> have lower word re</w:t>
      </w:r>
      <w:r w:rsidR="002426AE">
        <w:t xml:space="preserve">call, </w:t>
      </w:r>
      <w:r w:rsidR="00541C12">
        <w:t xml:space="preserve">as the system will not be able to meet </w:t>
      </w:r>
      <w:r w:rsidR="00C14C79">
        <w:t xml:space="preserve">the </w:t>
      </w:r>
      <w:r w:rsidR="00541C12">
        <w:t>demands of both processes</w:t>
      </w:r>
      <w:r w:rsidR="00C14C79">
        <w:t xml:space="preserve"> (word retention and sentence processing)</w:t>
      </w:r>
      <w:r w:rsidR="002426AE">
        <w:t>. To conclude, this paper reflects how one</w:t>
      </w:r>
      <w:r w:rsidR="00541C12">
        <w:t xml:space="preserve"> can</w:t>
      </w:r>
      <w:r w:rsidR="002426AE">
        <w:t xml:space="preserve"> </w:t>
      </w:r>
      <w:r w:rsidR="00541C12">
        <w:t>further validate</w:t>
      </w:r>
      <w:r w:rsidR="002426AE">
        <w:t xml:space="preserve"> theoretical accounts by testing them using behavioural method</w:t>
      </w:r>
      <w:r w:rsidR="00565C4F">
        <w:t>ology</w:t>
      </w:r>
      <w:r w:rsidR="002426AE">
        <w:t xml:space="preserve">. </w:t>
      </w:r>
    </w:p>
    <w:p w:rsidR="00E4740B" w:rsidRDefault="00E4740B" w:rsidP="00E4740B"/>
    <w:p w:rsidR="00E4740B" w:rsidRDefault="00E4740B" w:rsidP="00E4740B">
      <w:bookmarkStart w:id="0" w:name="_GoBack"/>
      <w:bookmarkEnd w:id="0"/>
    </w:p>
    <w:p w:rsidR="00E4740B" w:rsidRPr="00E4740B" w:rsidRDefault="00E4740B" w:rsidP="00E4740B">
      <w:pPr>
        <w:rPr>
          <w:b/>
        </w:rPr>
      </w:pPr>
      <w:r w:rsidRPr="00E4740B">
        <w:rPr>
          <w:b/>
        </w:rPr>
        <w:t>References</w:t>
      </w:r>
    </w:p>
    <w:p w:rsidR="00E4740B" w:rsidRPr="00827383" w:rsidRDefault="00E4740B" w:rsidP="00E4740B">
      <w:pPr>
        <w:rPr>
          <w:color w:val="222222"/>
          <w:shd w:val="clear" w:color="auto" w:fill="FFFFFF"/>
        </w:rPr>
      </w:pPr>
      <w:proofErr w:type="spellStart"/>
      <w:proofErr w:type="gramStart"/>
      <w:r w:rsidRPr="00827383">
        <w:rPr>
          <w:color w:val="222222"/>
          <w:shd w:val="clear" w:color="auto" w:fill="FFFFFF"/>
        </w:rPr>
        <w:t>Daneman</w:t>
      </w:r>
      <w:proofErr w:type="spellEnd"/>
      <w:r w:rsidRPr="00827383">
        <w:rPr>
          <w:color w:val="222222"/>
          <w:shd w:val="clear" w:color="auto" w:fill="FFFFFF"/>
        </w:rPr>
        <w:t>, M., &amp; Carpenter, P. A. (1980).</w:t>
      </w:r>
      <w:proofErr w:type="gramEnd"/>
      <w:r w:rsidRPr="00827383">
        <w:rPr>
          <w:color w:val="222222"/>
          <w:shd w:val="clear" w:color="auto" w:fill="FFFFFF"/>
        </w:rPr>
        <w:t xml:space="preserve"> </w:t>
      </w:r>
      <w:proofErr w:type="gramStart"/>
      <w:r w:rsidRPr="00827383">
        <w:rPr>
          <w:color w:val="222222"/>
          <w:shd w:val="clear" w:color="auto" w:fill="FFFFFF"/>
        </w:rPr>
        <w:t>Individual differences in working memory and reading.</w:t>
      </w:r>
      <w:proofErr w:type="gramEnd"/>
      <w:r w:rsidRPr="00827383">
        <w:rPr>
          <w:rStyle w:val="apple-converted-space"/>
          <w:color w:val="222222"/>
          <w:shd w:val="clear" w:color="auto" w:fill="FFFFFF"/>
        </w:rPr>
        <w:t> </w:t>
      </w:r>
      <w:proofErr w:type="gramStart"/>
      <w:r w:rsidRPr="00827383">
        <w:rPr>
          <w:i/>
          <w:iCs/>
          <w:color w:val="222222"/>
          <w:shd w:val="clear" w:color="auto" w:fill="FFFFFF"/>
        </w:rPr>
        <w:t>Journal of verbal learning and verbal behavior</w:t>
      </w:r>
      <w:r w:rsidRPr="00827383">
        <w:rPr>
          <w:color w:val="222222"/>
          <w:shd w:val="clear" w:color="auto" w:fill="FFFFFF"/>
        </w:rPr>
        <w:t>,</w:t>
      </w:r>
      <w:r w:rsidRPr="00827383">
        <w:rPr>
          <w:rStyle w:val="apple-converted-space"/>
          <w:color w:val="222222"/>
          <w:shd w:val="clear" w:color="auto" w:fill="FFFFFF"/>
        </w:rPr>
        <w:t> </w:t>
      </w:r>
      <w:r w:rsidRPr="00827383">
        <w:rPr>
          <w:i/>
          <w:iCs/>
          <w:color w:val="222222"/>
          <w:shd w:val="clear" w:color="auto" w:fill="FFFFFF"/>
        </w:rPr>
        <w:t>19</w:t>
      </w:r>
      <w:r w:rsidRPr="00827383">
        <w:rPr>
          <w:color w:val="222222"/>
          <w:shd w:val="clear" w:color="auto" w:fill="FFFFFF"/>
        </w:rPr>
        <w:t>(4), 450-466.</w:t>
      </w:r>
      <w:proofErr w:type="gramEnd"/>
    </w:p>
    <w:p w:rsidR="00E4740B" w:rsidRPr="00827383" w:rsidRDefault="00E4740B" w:rsidP="00E4740B">
      <w:pPr>
        <w:rPr>
          <w:color w:val="222222"/>
          <w:shd w:val="clear" w:color="auto" w:fill="FFFFFF"/>
        </w:rPr>
      </w:pPr>
      <w:proofErr w:type="spellStart"/>
      <w:r w:rsidRPr="00827383">
        <w:rPr>
          <w:color w:val="222222"/>
          <w:shd w:val="clear" w:color="auto" w:fill="FFFFFF"/>
        </w:rPr>
        <w:t>Filip</w:t>
      </w:r>
      <w:proofErr w:type="spellEnd"/>
      <w:r w:rsidRPr="00827383">
        <w:rPr>
          <w:color w:val="222222"/>
          <w:shd w:val="clear" w:color="auto" w:fill="FFFFFF"/>
        </w:rPr>
        <w:t xml:space="preserve">, H. (2008). Events and </w:t>
      </w:r>
      <w:proofErr w:type="spellStart"/>
      <w:r w:rsidRPr="00827383">
        <w:rPr>
          <w:color w:val="222222"/>
          <w:shd w:val="clear" w:color="auto" w:fill="FFFFFF"/>
        </w:rPr>
        <w:t>maximalization</w:t>
      </w:r>
      <w:proofErr w:type="spellEnd"/>
      <w:r w:rsidRPr="00827383">
        <w:rPr>
          <w:color w:val="222222"/>
          <w:shd w:val="clear" w:color="auto" w:fill="FFFFFF"/>
        </w:rPr>
        <w:t xml:space="preserve">: The case of telicity and </w:t>
      </w:r>
      <w:proofErr w:type="spellStart"/>
      <w:r w:rsidRPr="00827383">
        <w:rPr>
          <w:color w:val="222222"/>
          <w:shd w:val="clear" w:color="auto" w:fill="FFFFFF"/>
        </w:rPr>
        <w:t>perfectivity.</w:t>
      </w:r>
      <w:r w:rsidRPr="00827383">
        <w:rPr>
          <w:i/>
          <w:iCs/>
          <w:color w:val="222222"/>
          <w:shd w:val="clear" w:color="auto" w:fill="FFFFFF"/>
        </w:rPr>
        <w:t>Theoretical</w:t>
      </w:r>
      <w:proofErr w:type="spellEnd"/>
      <w:r w:rsidRPr="00827383">
        <w:rPr>
          <w:i/>
          <w:iCs/>
          <w:color w:val="222222"/>
          <w:shd w:val="clear" w:color="auto" w:fill="FFFFFF"/>
        </w:rPr>
        <w:t xml:space="preserve"> and </w:t>
      </w:r>
      <w:proofErr w:type="spellStart"/>
      <w:r w:rsidRPr="00827383">
        <w:rPr>
          <w:i/>
          <w:iCs/>
          <w:color w:val="222222"/>
          <w:shd w:val="clear" w:color="auto" w:fill="FFFFFF"/>
        </w:rPr>
        <w:t>crosslinguistic</w:t>
      </w:r>
      <w:proofErr w:type="spellEnd"/>
      <w:r w:rsidRPr="00827383">
        <w:rPr>
          <w:i/>
          <w:iCs/>
          <w:color w:val="222222"/>
          <w:shd w:val="clear" w:color="auto" w:fill="FFFFFF"/>
        </w:rPr>
        <w:t xml:space="preserve"> approaches to the semantics of aspect</w:t>
      </w:r>
      <w:r w:rsidRPr="00827383">
        <w:rPr>
          <w:color w:val="222222"/>
          <w:shd w:val="clear" w:color="auto" w:fill="FFFFFF"/>
        </w:rPr>
        <w:t>,</w:t>
      </w:r>
      <w:r w:rsidRPr="00827383">
        <w:rPr>
          <w:rStyle w:val="apple-converted-space"/>
          <w:color w:val="222222"/>
          <w:shd w:val="clear" w:color="auto" w:fill="FFFFFF"/>
        </w:rPr>
        <w:t> </w:t>
      </w:r>
      <w:r w:rsidRPr="00827383">
        <w:rPr>
          <w:i/>
          <w:iCs/>
          <w:color w:val="222222"/>
          <w:shd w:val="clear" w:color="auto" w:fill="FFFFFF"/>
        </w:rPr>
        <w:t>110</w:t>
      </w:r>
      <w:r w:rsidRPr="00827383">
        <w:rPr>
          <w:color w:val="222222"/>
          <w:shd w:val="clear" w:color="auto" w:fill="FFFFFF"/>
        </w:rPr>
        <w:t xml:space="preserve">, </w:t>
      </w:r>
      <w:proofErr w:type="gramStart"/>
      <w:r w:rsidRPr="00827383">
        <w:rPr>
          <w:color w:val="222222"/>
          <w:shd w:val="clear" w:color="auto" w:fill="FFFFFF"/>
        </w:rPr>
        <w:t>217</w:t>
      </w:r>
      <w:proofErr w:type="gramEnd"/>
      <w:r w:rsidRPr="00827383">
        <w:rPr>
          <w:color w:val="222222"/>
          <w:shd w:val="clear" w:color="auto" w:fill="FFFFFF"/>
        </w:rPr>
        <w:t>.</w:t>
      </w:r>
    </w:p>
    <w:p w:rsidR="00E4740B" w:rsidRPr="00827383" w:rsidRDefault="00E4740B" w:rsidP="00E4740B">
      <w:pPr>
        <w:rPr>
          <w:color w:val="222222"/>
          <w:shd w:val="clear" w:color="auto" w:fill="FFFFFF"/>
        </w:rPr>
      </w:pPr>
      <w:proofErr w:type="gramStart"/>
      <w:r w:rsidRPr="00827383">
        <w:rPr>
          <w:color w:val="222222"/>
          <w:shd w:val="clear" w:color="auto" w:fill="FFFFFF"/>
        </w:rPr>
        <w:t>Hay, J., Kennedy, C., &amp; Levin, B. (1999).</w:t>
      </w:r>
      <w:proofErr w:type="gramEnd"/>
      <w:r w:rsidRPr="00827383">
        <w:rPr>
          <w:color w:val="222222"/>
          <w:shd w:val="clear" w:color="auto" w:fill="FFFFFF"/>
        </w:rPr>
        <w:t xml:space="preserve"> </w:t>
      </w:r>
      <w:proofErr w:type="gramStart"/>
      <w:r w:rsidRPr="00827383">
        <w:rPr>
          <w:color w:val="222222"/>
          <w:shd w:val="clear" w:color="auto" w:fill="FFFFFF"/>
        </w:rPr>
        <w:t>Scalar structure underlies telicity in" Degree achievements".</w:t>
      </w:r>
      <w:proofErr w:type="gramEnd"/>
      <w:r w:rsidRPr="00827383">
        <w:rPr>
          <w:color w:val="222222"/>
          <w:shd w:val="clear" w:color="auto" w:fill="FFFFFF"/>
        </w:rPr>
        <w:t xml:space="preserve"> </w:t>
      </w:r>
      <w:proofErr w:type="gramStart"/>
      <w:r w:rsidRPr="00827383">
        <w:rPr>
          <w:color w:val="222222"/>
          <w:shd w:val="clear" w:color="auto" w:fill="FFFFFF"/>
        </w:rPr>
        <w:t>In</w:t>
      </w:r>
      <w:r w:rsidRPr="00827383">
        <w:rPr>
          <w:rStyle w:val="apple-converted-space"/>
          <w:color w:val="222222"/>
          <w:shd w:val="clear" w:color="auto" w:fill="FFFFFF"/>
        </w:rPr>
        <w:t> </w:t>
      </w:r>
      <w:r w:rsidRPr="00827383">
        <w:rPr>
          <w:i/>
          <w:iCs/>
          <w:color w:val="222222"/>
          <w:shd w:val="clear" w:color="auto" w:fill="FFFFFF"/>
        </w:rPr>
        <w:t>Proceedings of SALT</w:t>
      </w:r>
      <w:r w:rsidRPr="00827383">
        <w:rPr>
          <w:rStyle w:val="apple-converted-space"/>
          <w:color w:val="222222"/>
          <w:shd w:val="clear" w:color="auto" w:fill="FFFFFF"/>
        </w:rPr>
        <w:t> </w:t>
      </w:r>
      <w:r w:rsidRPr="00827383">
        <w:rPr>
          <w:color w:val="222222"/>
          <w:shd w:val="clear" w:color="auto" w:fill="FFFFFF"/>
        </w:rPr>
        <w:t>(Vol. 9, pp. 127-144).</w:t>
      </w:r>
      <w:proofErr w:type="gramEnd"/>
    </w:p>
    <w:p w:rsidR="00E4740B" w:rsidRPr="00E4740B" w:rsidRDefault="00E4740B" w:rsidP="00E4740B">
      <w:pPr>
        <w:pStyle w:val="NoSpacing"/>
      </w:pPr>
    </w:p>
    <w:sectPr w:rsidR="00E4740B" w:rsidRPr="00E47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E"/>
    <w:rsid w:val="002426AE"/>
    <w:rsid w:val="002437F2"/>
    <w:rsid w:val="002C315E"/>
    <w:rsid w:val="00541C12"/>
    <w:rsid w:val="00565C4F"/>
    <w:rsid w:val="006272D7"/>
    <w:rsid w:val="006B5B12"/>
    <w:rsid w:val="007F5A98"/>
    <w:rsid w:val="00984AB1"/>
    <w:rsid w:val="00A71CC1"/>
    <w:rsid w:val="00AC4797"/>
    <w:rsid w:val="00BD2BAD"/>
    <w:rsid w:val="00C14C79"/>
    <w:rsid w:val="00C5071E"/>
    <w:rsid w:val="00D914AC"/>
    <w:rsid w:val="00E4740B"/>
    <w:rsid w:val="00E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next w:val="NoSpacing"/>
    <w:qFormat/>
    <w:rsid w:val="00C5071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A9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E47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next w:val="NoSpacing"/>
    <w:qFormat/>
    <w:rsid w:val="00C5071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A9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E4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Tsedryk, Kanstantsin</cp:lastModifiedBy>
  <cp:revision>4</cp:revision>
  <cp:lastPrinted>2013-10-31T15:51:00Z</cp:lastPrinted>
  <dcterms:created xsi:type="dcterms:W3CDTF">2013-11-01T13:28:00Z</dcterms:created>
  <dcterms:modified xsi:type="dcterms:W3CDTF">2013-11-14T15:28:00Z</dcterms:modified>
</cp:coreProperties>
</file>